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CD" w:rsidRDefault="008A6F0F">
      <w:pPr>
        <w:keepNext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6350" distL="0" distR="6350">
            <wp:extent cx="698500" cy="679450"/>
            <wp:effectExtent l="0" t="0" r="0" b="0"/>
            <wp:docPr id="1" name="Рисунок 2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C7ECD" w:rsidRDefault="003C7E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3C7ECD" w:rsidRDefault="003C7E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C7ECD" w:rsidRDefault="003C7E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C7ECD" w:rsidRDefault="003C7ECD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C7ECD" w:rsidRDefault="008A6F0F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119D6">
        <w:rPr>
          <w:rFonts w:ascii="Times New Roman" w:eastAsia="Times New Roman" w:hAnsi="Times New Roman" w:cs="Times New Roman"/>
          <w:sz w:val="28"/>
          <w:szCs w:val="28"/>
        </w:rPr>
        <w:t>10.10.</w:t>
      </w: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</w:t>
      </w:r>
      <w:r w:rsidR="003119D6">
        <w:rPr>
          <w:rFonts w:ascii="Times New Roman" w:eastAsia="Times New Roman" w:hAnsi="Times New Roman" w:cs="Times New Roman"/>
          <w:sz w:val="28"/>
          <w:szCs w:val="28"/>
        </w:rPr>
        <w:t xml:space="preserve">   №41</w:t>
      </w:r>
    </w:p>
    <w:p w:rsidR="003C7ECD" w:rsidRDefault="008A6F0F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sub_1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>п. Выкатной</w:t>
      </w:r>
    </w:p>
    <w:p w:rsidR="003C7ECD" w:rsidRDefault="003C7ECD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ECD" w:rsidRDefault="008A6F0F">
      <w:pPr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организации </w:t>
      </w:r>
    </w:p>
    <w:p w:rsidR="003C7ECD" w:rsidRDefault="008A6F0F">
      <w:pPr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ритуальных услуг и содержании мест захоронения </w:t>
      </w:r>
    </w:p>
    <w:p w:rsidR="003C7ECD" w:rsidRDefault="008A6F0F">
      <w:pPr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Выкатной  </w:t>
      </w:r>
    </w:p>
    <w:p w:rsidR="003C7ECD" w:rsidRDefault="003C7ECD">
      <w:pPr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ECD" w:rsidRDefault="003C7ECD">
      <w:pPr>
        <w:spacing w:after="0" w:line="240" w:lineRule="auto"/>
        <w:ind w:right="1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3C7ECD" w:rsidRDefault="008A6F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6 октября 2003 года № 131-ФЗ «Об общих принципах организации местного самоуправления в Российской Федерации», от 12 января 1996 года 8-ФЗ «О погребении и похоронном деле», Законом Ханты-Мансийского автономного округа-Югры от 26 сентября 2014 года №78-оз «Об отдельных вопросах организации местного самоуправления в Ханты-Мансийском автономном округе – Югре, руководствуясь статьёй 3 Устава сельского поселения Выкатной:</w:t>
      </w:r>
    </w:p>
    <w:p w:rsidR="003C7ECD" w:rsidRDefault="003C7E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ECD" w:rsidRDefault="008A6F0F" w:rsidP="003119D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Положение об организации ритуальных услуг и содержании мест захоронения на территории сельского поселения Выкатной.</w:t>
      </w:r>
    </w:p>
    <w:p w:rsidR="003C7ECD" w:rsidRDefault="008A6F0F" w:rsidP="003119D6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(обнародовать) настоящее постановление в </w:t>
      </w:r>
    </w:p>
    <w:p w:rsidR="003C7ECD" w:rsidRDefault="008A6F0F" w:rsidP="003119D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установленном порядке, и разместить на официальном сайте Ханты-Мансийского района, в разделе Сельские поселения подраздел СП Выкатной.</w:t>
      </w:r>
    </w:p>
    <w:p w:rsidR="003C7ECD" w:rsidRDefault="008A6F0F" w:rsidP="003119D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 в установленном порядке.</w:t>
      </w:r>
    </w:p>
    <w:p w:rsidR="003C7ECD" w:rsidRDefault="003C7ECD">
      <w:pPr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119D6" w:rsidRDefault="003119D6">
      <w:pPr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C7ECD" w:rsidRDefault="008A6F0F">
      <w:pPr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Глава сельского </w:t>
      </w:r>
    </w:p>
    <w:p w:rsidR="003C7ECD" w:rsidRPr="003119D6" w:rsidRDefault="008A6F0F" w:rsidP="003119D6">
      <w:pPr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поселения Выкатной                                      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Н.Г.Щепёткин</w:t>
      </w:r>
    </w:p>
    <w:p w:rsidR="003C7ECD" w:rsidRDefault="008A6F0F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3C7ECD" w:rsidRDefault="008A6F0F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3C7ECD" w:rsidRDefault="008A6F0F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Выкатной</w:t>
      </w:r>
    </w:p>
    <w:p w:rsidR="003C7ECD" w:rsidRPr="003119D6" w:rsidRDefault="003119D6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19D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10.10.2017 №41</w:t>
      </w:r>
    </w:p>
    <w:p w:rsidR="003119D6" w:rsidRDefault="003119D6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119D6" w:rsidRDefault="003119D6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C7ECD" w:rsidRDefault="003C7ECD">
      <w:pPr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119D6" w:rsidRDefault="008A6F0F">
      <w:pPr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3C7ECD" w:rsidRDefault="008A6F0F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ритуальных услуг и </w:t>
      </w:r>
    </w:p>
    <w:p w:rsidR="003C7ECD" w:rsidRDefault="008A6F0F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7ECD" w:rsidRDefault="008A6F0F">
      <w:pPr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Выкатной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C7ECD" w:rsidRDefault="003C7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7ECD" w:rsidRDefault="008A6F0F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полномочий по решению вопроса местного значения, определенного пунктом 22 статьи 14 Федерального закона от 6 октября 2003 года № 131-ФЗ «Об общих 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1 закона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- Югре», пунктом 23 статьи 3 Устава сельского поселения Выкатной и устанавливает порядок организации деятельности и полномочия администрации сельского поселения Выкатной (далее - администрация) в сфере ритуальных услуг и содержания мест захоронения на территории сельского поселения Выкатной.</w:t>
      </w:r>
    </w:p>
    <w:p w:rsidR="003C7ECD" w:rsidRDefault="003C7ECD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C7ECD" w:rsidRDefault="008A6F0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администрации сельского поселения Выкатной</w:t>
      </w:r>
    </w:p>
    <w:p w:rsidR="003C7ECD" w:rsidRDefault="008A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организации ритуальных услуг и содержания мест захоронения относится:</w:t>
      </w:r>
    </w:p>
    <w:p w:rsidR="003C7ECD" w:rsidRDefault="008A6F0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 муниципальных правовых актов по организации ритуальных услуг и содержанию мест захоронения;</w:t>
      </w:r>
    </w:p>
    <w:p w:rsidR="003C7ECD" w:rsidRDefault="008A6F0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создании мест погребения в соответствии с действующим законодательством;</w:t>
      </w:r>
    </w:p>
    <w:p w:rsidR="003C7ECD" w:rsidRDefault="008A6F0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3C7ECD" w:rsidRDefault="008A6F0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3C7ECD" w:rsidRDefault="008A6F0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3C7ECD" w:rsidRDefault="008A6F0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кладбищ,  крематориев;</w:t>
      </w:r>
    </w:p>
    <w:p w:rsidR="003C7ECD" w:rsidRDefault="008A6F0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специализированной службы по вопросам похоронного дела, определение порядка ее деятельности; </w:t>
      </w:r>
    </w:p>
    <w:p w:rsidR="003C7ECD" w:rsidRDefault="008A6F0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3C7ECD" w:rsidRDefault="008A6F0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3C7ECD" w:rsidRDefault="008A6F0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полномочия, предусмотренные федеральными законами, иными нормативными правовыми актами Российской Федерации, законами и иными нормативными правовыми актами Ханты-Мансийского  автономного округа – Югры, Уставом сельского поселения Выкатной, </w:t>
      </w:r>
    </w:p>
    <w:p w:rsidR="003C7ECD" w:rsidRDefault="008A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3C7ECD" w:rsidRPr="003119D6" w:rsidRDefault="008A6F0F" w:rsidP="00FC10B7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bookmarkStart w:id="1" w:name="_GoBack"/>
      <w:r w:rsidRPr="003119D6">
        <w:rPr>
          <w:rFonts w:ascii="Times New Roman" w:hAnsi="Times New Roman" w:cs="Times New Roman"/>
          <w:sz w:val="28"/>
          <w:szCs w:val="28"/>
        </w:rPr>
        <w:t xml:space="preserve">нарушении </w:t>
      </w:r>
      <w:hyperlink r:id="rId10">
        <w:r w:rsidRPr="003119D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санитарных</w:t>
        </w:r>
      </w:hyperlink>
      <w:r w:rsidRPr="003119D6">
        <w:rPr>
          <w:rFonts w:ascii="Times New Roman" w:hAnsi="Times New Roman" w:cs="Times New Roman"/>
          <w:sz w:val="28"/>
          <w:szCs w:val="28"/>
        </w:rPr>
        <w:t xml:space="preserve"> и экологических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требований к содержанию места погребения к обязанностям администрации сельского поселения Выкатной 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</w:t>
      </w:r>
      <w:r w:rsidRPr="003119D6">
        <w:rPr>
          <w:rFonts w:ascii="Times New Roman" w:hAnsi="Times New Roman" w:cs="Times New Roman"/>
          <w:sz w:val="28"/>
          <w:szCs w:val="28"/>
        </w:rPr>
        <w:t>места погребения на окружающую среду и здоровье человека, а также создание нового места погребения.</w:t>
      </w:r>
    </w:p>
    <w:p w:rsidR="003C7ECD" w:rsidRPr="003119D6" w:rsidRDefault="00FC10B7">
      <w:pPr>
        <w:pStyle w:val="af0"/>
        <w:spacing w:after="0" w:line="240" w:lineRule="auto"/>
        <w:ind w:left="0" w:firstLine="709"/>
        <w:jc w:val="both"/>
      </w:pPr>
      <w:r w:rsidRPr="003119D6">
        <w:rPr>
          <w:rFonts w:ascii="Times New Roman" w:hAnsi="Times New Roman" w:cs="Times New Roman"/>
          <w:sz w:val="28"/>
          <w:szCs w:val="28"/>
        </w:rPr>
        <w:t>4</w:t>
      </w:r>
      <w:r w:rsidR="008A6F0F" w:rsidRPr="003119D6">
        <w:rPr>
          <w:rFonts w:ascii="Times New Roman" w:hAnsi="Times New Roman" w:cs="Times New Roman"/>
          <w:sz w:val="28"/>
          <w:szCs w:val="28"/>
        </w:rPr>
        <w:t>. Администрацией поселения в целях организации ритуальных услуг и содержания мест захоронения осуществляется:</w:t>
      </w:r>
    </w:p>
    <w:p w:rsidR="003C7ECD" w:rsidRPr="003119D6" w:rsidRDefault="008A6F0F">
      <w:pPr>
        <w:pStyle w:val="ConsPlusNormal"/>
        <w:ind w:firstLine="708"/>
        <w:jc w:val="both"/>
      </w:pPr>
      <w:r w:rsidRPr="003119D6">
        <w:rPr>
          <w:rFonts w:ascii="Times New Roman" w:hAnsi="Times New Roman" w:cs="Times New Roman"/>
          <w:sz w:val="28"/>
          <w:szCs w:val="28"/>
        </w:rPr>
        <w:t>1) разработка проектов муниципальных правовых актов по организации ритуальных услуг и содержанию мест захоронения;</w:t>
      </w:r>
    </w:p>
    <w:p w:rsidR="003C7ECD" w:rsidRPr="003119D6" w:rsidRDefault="008A6F0F">
      <w:pPr>
        <w:pStyle w:val="ConsPlusNormal"/>
        <w:ind w:firstLine="708"/>
        <w:jc w:val="both"/>
      </w:pPr>
      <w:r w:rsidRPr="003119D6">
        <w:rPr>
          <w:rFonts w:ascii="Times New Roman" w:hAnsi="Times New Roman" w:cs="Times New Roman"/>
          <w:sz w:val="28"/>
          <w:szCs w:val="28"/>
        </w:rPr>
        <w:t>2) разработка и реализация мероприятий по формированию ценовой и тарифной политики в сфере погребения и похоронного дела;</w:t>
      </w:r>
    </w:p>
    <w:p w:rsidR="003C7ECD" w:rsidRPr="003119D6" w:rsidRDefault="008A6F0F">
      <w:pPr>
        <w:pStyle w:val="ConsPlusNormal"/>
        <w:ind w:firstLine="708"/>
        <w:jc w:val="both"/>
      </w:pPr>
      <w:r w:rsidRPr="003119D6">
        <w:rPr>
          <w:rFonts w:ascii="Times New Roman" w:hAnsi="Times New Roman" w:cs="Times New Roman"/>
          <w:sz w:val="28"/>
          <w:szCs w:val="28"/>
        </w:rPr>
        <w:t>3) формирование и размещение муниципальных заказов, связанных с содержанием мест захоронения (погребения);</w:t>
      </w:r>
    </w:p>
    <w:p w:rsidR="003C7ECD" w:rsidRPr="003119D6" w:rsidRDefault="008A6F0F">
      <w:pPr>
        <w:pStyle w:val="ConsPlusNormal"/>
        <w:ind w:firstLine="708"/>
        <w:jc w:val="both"/>
      </w:pPr>
      <w:r w:rsidRPr="003119D6">
        <w:rPr>
          <w:rFonts w:ascii="Times New Roman" w:hAnsi="Times New Roman" w:cs="Times New Roman"/>
          <w:sz w:val="28"/>
          <w:szCs w:val="28"/>
        </w:rPr>
        <w:t>4) проведение инвентаризации кладбищ на территории сельского поселения Выкатной;</w:t>
      </w:r>
    </w:p>
    <w:p w:rsidR="003C7ECD" w:rsidRPr="003119D6" w:rsidRDefault="008A6F0F">
      <w:pPr>
        <w:pStyle w:val="ConsPlusNormal"/>
        <w:ind w:firstLine="708"/>
        <w:jc w:val="both"/>
      </w:pPr>
      <w:r w:rsidRPr="003119D6">
        <w:rPr>
          <w:rFonts w:ascii="Times New Roman" w:hAnsi="Times New Roman" w:cs="Times New Roman"/>
          <w:sz w:val="28"/>
          <w:szCs w:val="28"/>
        </w:rPr>
        <w:t>5) формирование и ведение реестра кладбищ, расположенных на территории сельского поселения Выкатной;</w:t>
      </w:r>
    </w:p>
    <w:p w:rsidR="003C7ECD" w:rsidRPr="003119D6" w:rsidRDefault="008A6F0F">
      <w:pPr>
        <w:pStyle w:val="ConsPlusNormal"/>
        <w:ind w:firstLine="708"/>
        <w:jc w:val="both"/>
      </w:pPr>
      <w:r w:rsidRPr="003119D6">
        <w:rPr>
          <w:rFonts w:ascii="Times New Roman" w:hAnsi="Times New Roman" w:cs="Times New Roman"/>
          <w:sz w:val="28"/>
          <w:szCs w:val="28"/>
        </w:rPr>
        <w:t>6) разработка и реализация мероприятий по созданию новых, а также эксплуатации, реконструкции, ремонту, закрытию кладбищ, а также  по принятию в муниципальную собственность бесхозяйных кладбищ, расположенных на территории сельского поселения Выкатной;</w:t>
      </w:r>
    </w:p>
    <w:p w:rsidR="003C7ECD" w:rsidRPr="003119D6" w:rsidRDefault="008A6F0F">
      <w:pPr>
        <w:pStyle w:val="ConsPlusNormal"/>
        <w:ind w:firstLine="708"/>
        <w:jc w:val="both"/>
      </w:pPr>
      <w:r w:rsidRPr="003119D6">
        <w:rPr>
          <w:rFonts w:ascii="Times New Roman" w:hAnsi="Times New Roman" w:cs="Times New Roman"/>
          <w:sz w:val="28"/>
          <w:szCs w:val="28"/>
        </w:rPr>
        <w:t>7) осуществление контроля за использованием кладбищ и иных объектов похоронного назначения, находящихся в собственности сельского поселения Выкатной;</w:t>
      </w:r>
    </w:p>
    <w:p w:rsidR="003C7ECD" w:rsidRPr="003119D6" w:rsidRDefault="008A6F0F">
      <w:pPr>
        <w:pStyle w:val="ConsPlusNormal"/>
        <w:ind w:firstLine="708"/>
        <w:jc w:val="both"/>
      </w:pPr>
      <w:r w:rsidRPr="003119D6">
        <w:rPr>
          <w:rFonts w:ascii="Times New Roman" w:hAnsi="Times New Roman" w:cs="Times New Roman"/>
          <w:sz w:val="28"/>
          <w:szCs w:val="28"/>
        </w:rPr>
        <w:t>8) организация формирования и содержания архивного фонда документов в сфере погребения и содержания мест захоронения;</w:t>
      </w:r>
    </w:p>
    <w:p w:rsidR="003C7ECD" w:rsidRPr="003119D6" w:rsidRDefault="008A6F0F" w:rsidP="00FC10B7">
      <w:pPr>
        <w:pStyle w:val="af0"/>
        <w:spacing w:after="0" w:line="240" w:lineRule="auto"/>
        <w:ind w:left="0" w:firstLine="709"/>
        <w:jc w:val="both"/>
      </w:pPr>
      <w:r w:rsidRPr="003119D6">
        <w:rPr>
          <w:rFonts w:ascii="Times New Roman" w:hAnsi="Times New Roman" w:cs="Times New Roman"/>
          <w:sz w:val="28"/>
          <w:szCs w:val="28"/>
        </w:rPr>
        <w:t>9) иные действия, предусмотренные действующим законодательством, м</w:t>
      </w:r>
      <w:r w:rsidR="00FC10B7" w:rsidRPr="003119D6"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</w:p>
    <w:p w:rsidR="003C7ECD" w:rsidRDefault="00FC1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6F0F">
        <w:rPr>
          <w:rFonts w:ascii="Times New Roman" w:hAnsi="Times New Roman" w:cs="Times New Roman"/>
          <w:sz w:val="28"/>
          <w:szCs w:val="28"/>
        </w:rPr>
        <w:t>.</w:t>
      </w:r>
      <w:r w:rsidR="008A6F0F">
        <w:rPr>
          <w:rFonts w:ascii="Times New Roman" w:hAnsi="Times New Roman" w:cs="Times New Roman"/>
          <w:sz w:val="28"/>
          <w:szCs w:val="28"/>
        </w:rPr>
        <w:tab/>
        <w:t xml:space="preserve">Общественный контроль за деятельностью в сфере похоронного дела в соответствии со статьей 27 Федерального закона от </w:t>
      </w:r>
      <w:r w:rsidR="008A6F0F">
        <w:rPr>
          <w:rFonts w:ascii="Times New Roman" w:hAnsi="Times New Roman" w:cs="Times New Roman"/>
          <w:sz w:val="28"/>
          <w:szCs w:val="28"/>
        </w:rPr>
        <w:br/>
        <w:t>12 января 1996 года 8-ФЗ «О погребении и похоронном деле» осуществляется попечительским (наблюдательным) советом по вопросам похоронного дела в сельском поселении Выкатной.</w:t>
      </w:r>
    </w:p>
    <w:p w:rsidR="003C7ECD" w:rsidRDefault="008A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полномочия попечительского (наблюдательного) совета по вопросам похоронного дела определяются администрацией сельского поселения Выкатной.</w:t>
      </w:r>
    </w:p>
    <w:p w:rsidR="003C7ECD" w:rsidRDefault="008A6F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Финансовое обеспечение организации ритуальных услуг и содержания   мест   захоронения   является    расходным      обязательством </w:t>
      </w:r>
    </w:p>
    <w:p w:rsidR="003C7ECD" w:rsidRDefault="008A6F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Выкатной и осуществляется за счет средств местного бюджета и иных источников, определенных законодательством Российской Федерации.</w:t>
      </w:r>
    </w:p>
    <w:p w:rsidR="003C7ECD" w:rsidRDefault="003C7EC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ECD" w:rsidRDefault="003C7EC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ECD" w:rsidRDefault="003C7EC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ECD" w:rsidRDefault="003C7EC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ECD" w:rsidRDefault="003C7EC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ECD" w:rsidRDefault="003C7ECD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ECD" w:rsidRDefault="008A6F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C7ECD" w:rsidRDefault="003C7ECD">
      <w:pPr>
        <w:spacing w:after="0" w:line="240" w:lineRule="auto"/>
        <w:jc w:val="both"/>
        <w:outlineLvl w:val="0"/>
      </w:pPr>
    </w:p>
    <w:sectPr w:rsidR="003C7ECD">
      <w:headerReference w:type="default" r:id="rId11"/>
      <w:pgSz w:w="11906" w:h="16838"/>
      <w:pgMar w:top="1418" w:right="1247" w:bottom="1134" w:left="1588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30" w:rsidRDefault="00A11F30">
      <w:pPr>
        <w:spacing w:after="0" w:line="240" w:lineRule="auto"/>
      </w:pPr>
      <w:r>
        <w:separator/>
      </w:r>
    </w:p>
  </w:endnote>
  <w:endnote w:type="continuationSeparator" w:id="0">
    <w:p w:rsidR="00A11F30" w:rsidRDefault="00A1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30" w:rsidRDefault="00A11F30">
      <w:pPr>
        <w:spacing w:after="0" w:line="240" w:lineRule="auto"/>
      </w:pPr>
      <w:r>
        <w:separator/>
      </w:r>
    </w:p>
  </w:footnote>
  <w:footnote w:type="continuationSeparator" w:id="0">
    <w:p w:rsidR="00A11F30" w:rsidRDefault="00A1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700878"/>
      <w:docPartObj>
        <w:docPartGallery w:val="Page Numbers (Top of Page)"/>
        <w:docPartUnique/>
      </w:docPartObj>
    </w:sdtPr>
    <w:sdtEndPr/>
    <w:sdtContent>
      <w:p w:rsidR="003C7ECD" w:rsidRDefault="008A6F0F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119D6">
          <w:rPr>
            <w:noProof/>
          </w:rPr>
          <w:t>4</w:t>
        </w:r>
        <w:r>
          <w:fldChar w:fldCharType="end"/>
        </w:r>
      </w:p>
    </w:sdtContent>
  </w:sdt>
  <w:p w:rsidR="003C7ECD" w:rsidRDefault="003C7EC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850"/>
    <w:multiLevelType w:val="multilevel"/>
    <w:tmpl w:val="98AEF57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color w:val="000000"/>
        <w:sz w:val="28"/>
      </w:r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184E2AD1"/>
    <w:multiLevelType w:val="multilevel"/>
    <w:tmpl w:val="B2FCF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EA7F62"/>
    <w:multiLevelType w:val="multilevel"/>
    <w:tmpl w:val="6F52F518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80A82"/>
    <w:multiLevelType w:val="multilevel"/>
    <w:tmpl w:val="830AB8EE"/>
    <w:lvl w:ilvl="0">
      <w:start w:val="1"/>
      <w:numFmt w:val="decimal"/>
      <w:lvlText w:val="%1."/>
      <w:lvlJc w:val="left"/>
      <w:pPr>
        <w:ind w:left="1417" w:hanging="70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CD"/>
    <w:rsid w:val="003119D6"/>
    <w:rsid w:val="003C7ECD"/>
    <w:rsid w:val="008A6F0F"/>
    <w:rsid w:val="00A11F30"/>
    <w:rsid w:val="00B137E5"/>
    <w:rsid w:val="00E37403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449B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404B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404B4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437168"/>
  </w:style>
  <w:style w:type="character" w:customStyle="1" w:styleId="a7">
    <w:name w:val="Нижний колонтитул Знак"/>
    <w:basedOn w:val="a0"/>
    <w:uiPriority w:val="99"/>
    <w:qFormat/>
    <w:rsid w:val="00437168"/>
  </w:style>
  <w:style w:type="character" w:customStyle="1" w:styleId="a8">
    <w:name w:val="Текст концевой сноски Знак"/>
    <w:basedOn w:val="a0"/>
    <w:uiPriority w:val="99"/>
    <w:semiHidden/>
    <w:qFormat/>
    <w:rsid w:val="0060522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qFormat/>
    <w:rsid w:val="0060522E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5F4781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rFonts w:ascii="Times New Roman" w:hAnsi="Times New Roman"/>
      <w:color w:val="000000"/>
      <w:sz w:val="28"/>
    </w:rPr>
  </w:style>
  <w:style w:type="character" w:customStyle="1" w:styleId="ListLabel13">
    <w:name w:val="ListLabel 13"/>
    <w:qFormat/>
    <w:rPr>
      <w:rFonts w:ascii="Times New Roman" w:hAnsi="Times New Roman"/>
      <w:i w:val="0"/>
      <w:sz w:val="28"/>
      <w:szCs w:val="28"/>
    </w:rPr>
  </w:style>
  <w:style w:type="character" w:customStyle="1" w:styleId="ListLabel14">
    <w:name w:val="ListLabel 14"/>
    <w:qFormat/>
    <w:rPr>
      <w:i w:val="0"/>
      <w:sz w:val="28"/>
      <w:szCs w:val="28"/>
    </w:rPr>
  </w:style>
  <w:style w:type="character" w:customStyle="1" w:styleId="ListLabel15">
    <w:name w:val="ListLabel 15"/>
    <w:qFormat/>
    <w:rPr>
      <w:i w:val="0"/>
      <w:sz w:val="28"/>
      <w:szCs w:val="28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85E7B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F85E7B"/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f1">
    <w:name w:val="footnote text"/>
    <w:basedOn w:val="a"/>
    <w:uiPriority w:val="99"/>
    <w:semiHidden/>
    <w:unhideWhenUsed/>
    <w:qFormat/>
    <w:rsid w:val="00404B4B"/>
    <w:pPr>
      <w:spacing w:after="0" w:line="240" w:lineRule="auto"/>
    </w:pPr>
    <w:rPr>
      <w:sz w:val="20"/>
      <w:szCs w:val="20"/>
    </w:rPr>
  </w:style>
  <w:style w:type="paragraph" w:styleId="af2">
    <w:name w:val="head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endnote text"/>
    <w:basedOn w:val="a"/>
    <w:uiPriority w:val="99"/>
    <w:semiHidden/>
    <w:unhideWhenUsed/>
    <w:qFormat/>
    <w:rsid w:val="0060522E"/>
    <w:pPr>
      <w:spacing w:after="0" w:line="240" w:lineRule="auto"/>
    </w:pPr>
    <w:rPr>
      <w:sz w:val="20"/>
      <w:szCs w:val="20"/>
    </w:rPr>
  </w:style>
  <w:style w:type="table" w:styleId="af5">
    <w:name w:val="Table Grid"/>
    <w:basedOn w:val="a1"/>
    <w:uiPriority w:val="59"/>
    <w:rsid w:val="00F05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449B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404B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404B4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437168"/>
  </w:style>
  <w:style w:type="character" w:customStyle="1" w:styleId="a7">
    <w:name w:val="Нижний колонтитул Знак"/>
    <w:basedOn w:val="a0"/>
    <w:uiPriority w:val="99"/>
    <w:qFormat/>
    <w:rsid w:val="00437168"/>
  </w:style>
  <w:style w:type="character" w:customStyle="1" w:styleId="a8">
    <w:name w:val="Текст концевой сноски Знак"/>
    <w:basedOn w:val="a0"/>
    <w:uiPriority w:val="99"/>
    <w:semiHidden/>
    <w:qFormat/>
    <w:rsid w:val="0060522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qFormat/>
    <w:rsid w:val="0060522E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5F4781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rFonts w:ascii="Times New Roman" w:hAnsi="Times New Roman"/>
      <w:color w:val="000000"/>
      <w:sz w:val="28"/>
    </w:rPr>
  </w:style>
  <w:style w:type="character" w:customStyle="1" w:styleId="ListLabel13">
    <w:name w:val="ListLabel 13"/>
    <w:qFormat/>
    <w:rPr>
      <w:rFonts w:ascii="Times New Roman" w:hAnsi="Times New Roman"/>
      <w:i w:val="0"/>
      <w:sz w:val="28"/>
      <w:szCs w:val="28"/>
    </w:rPr>
  </w:style>
  <w:style w:type="character" w:customStyle="1" w:styleId="ListLabel14">
    <w:name w:val="ListLabel 14"/>
    <w:qFormat/>
    <w:rPr>
      <w:i w:val="0"/>
      <w:sz w:val="28"/>
      <w:szCs w:val="28"/>
    </w:rPr>
  </w:style>
  <w:style w:type="character" w:customStyle="1" w:styleId="ListLabel15">
    <w:name w:val="ListLabel 15"/>
    <w:qFormat/>
    <w:rPr>
      <w:i w:val="0"/>
      <w:sz w:val="28"/>
      <w:szCs w:val="28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85E7B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F85E7B"/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f1">
    <w:name w:val="footnote text"/>
    <w:basedOn w:val="a"/>
    <w:uiPriority w:val="99"/>
    <w:semiHidden/>
    <w:unhideWhenUsed/>
    <w:qFormat/>
    <w:rsid w:val="00404B4B"/>
    <w:pPr>
      <w:spacing w:after="0" w:line="240" w:lineRule="auto"/>
    </w:pPr>
    <w:rPr>
      <w:sz w:val="20"/>
      <w:szCs w:val="20"/>
    </w:rPr>
  </w:style>
  <w:style w:type="paragraph" w:styleId="af2">
    <w:name w:val="head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endnote text"/>
    <w:basedOn w:val="a"/>
    <w:uiPriority w:val="99"/>
    <w:semiHidden/>
    <w:unhideWhenUsed/>
    <w:qFormat/>
    <w:rsid w:val="0060522E"/>
    <w:pPr>
      <w:spacing w:after="0" w:line="240" w:lineRule="auto"/>
    </w:pPr>
    <w:rPr>
      <w:sz w:val="20"/>
      <w:szCs w:val="20"/>
    </w:rPr>
  </w:style>
  <w:style w:type="table" w:styleId="af5">
    <w:name w:val="Table Grid"/>
    <w:basedOn w:val="a1"/>
    <w:uiPriority w:val="59"/>
    <w:rsid w:val="00F05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9CC7FB7A8C65235BAEAFBDCE736E6BF7D9044A7D06AF20D08E9F6432B7F6E77DE070EA92815841VBh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DC9DD-6DDE-4AF1-A0F3-91C18582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Надежда</cp:lastModifiedBy>
  <cp:revision>3</cp:revision>
  <cp:lastPrinted>2017-10-16T07:03:00Z</cp:lastPrinted>
  <dcterms:created xsi:type="dcterms:W3CDTF">2017-10-16T07:01:00Z</dcterms:created>
  <dcterms:modified xsi:type="dcterms:W3CDTF">2017-10-16T07:03:00Z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